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ED" w:rsidRDefault="00CE49ED" w:rsidP="00CE49ED">
      <w:pPr>
        <w:autoSpaceDE w:val="0"/>
        <w:autoSpaceDN w:val="0"/>
        <w:adjustRightInd w:val="0"/>
        <w:rPr>
          <w:rFonts w:ascii="HelveticaNeue-Bold" w:hAnsi="HelveticaNeue-Bold" w:cs="HelveticaNeue-Bold"/>
          <w:b/>
          <w:bCs/>
          <w:color w:val="000000"/>
          <w:sz w:val="26"/>
          <w:szCs w:val="26"/>
        </w:rPr>
      </w:pPr>
      <w:r w:rsidRPr="00D30F39">
        <w:rPr>
          <w:rFonts w:ascii="HelveticaNeue-Bold" w:hAnsi="HelveticaNeue-Bold" w:cs="HelveticaNeue-Bold"/>
          <w:b/>
          <w:bCs/>
          <w:noProof/>
          <w:color w:val="000000"/>
          <w:sz w:val="26"/>
          <w:szCs w:val="26"/>
        </w:rPr>
        <mc:AlternateContent>
          <mc:Choice Requires="wps">
            <w:drawing>
              <wp:anchor distT="0" distB="0" distL="114300" distR="114300" simplePos="0" relativeHeight="251659264" behindDoc="0" locked="0" layoutInCell="1" allowOverlap="1" wp14:anchorId="7F575A22" wp14:editId="5529B725">
                <wp:simplePos x="0" y="0"/>
                <wp:positionH relativeFrom="column">
                  <wp:posOffset>2616200</wp:posOffset>
                </wp:positionH>
                <wp:positionV relativeFrom="paragraph">
                  <wp:posOffset>-114507</wp:posOffset>
                </wp:positionV>
                <wp:extent cx="3774558" cy="1339703"/>
                <wp:effectExtent l="0" t="0" r="1651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558" cy="1339703"/>
                        </a:xfrm>
                        <a:prstGeom prst="rect">
                          <a:avLst/>
                        </a:prstGeom>
                        <a:solidFill>
                          <a:srgbClr val="FFFFFF"/>
                        </a:solidFill>
                        <a:ln w="9525">
                          <a:solidFill>
                            <a:srgbClr val="000000"/>
                          </a:solidFill>
                          <a:miter lim="800000"/>
                          <a:headEnd/>
                          <a:tailEnd/>
                        </a:ln>
                      </wps:spPr>
                      <wps:txbx>
                        <w:txbxContent>
                          <w:p w:rsidR="00FB5E56" w:rsidRPr="00FB5E56" w:rsidRDefault="00FB5E56" w:rsidP="00CE49ED">
                            <w:pPr>
                              <w:autoSpaceDE w:val="0"/>
                              <w:autoSpaceDN w:val="0"/>
                              <w:adjustRightInd w:val="0"/>
                              <w:jc w:val="center"/>
                              <w:rPr>
                                <w:rFonts w:ascii="HelveticaNeue-Bold" w:hAnsi="HelveticaNeue-Bold" w:cs="HelveticaNeue-Bold"/>
                                <w:b/>
                                <w:bCs/>
                                <w:color w:val="000000"/>
                                <w:sz w:val="16"/>
                                <w:szCs w:val="16"/>
                              </w:rPr>
                            </w:pP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Licia &amp; Mason Beekley Community Library</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10 Central Ave. New Hartford, CT 06057</w:t>
                            </w:r>
                          </w:p>
                          <w:p w:rsidR="00CE49ED" w:rsidRPr="00C92422" w:rsidRDefault="00FB5E56" w:rsidP="00CE49ED">
                            <w:pPr>
                              <w:autoSpaceDE w:val="0"/>
                              <w:autoSpaceDN w:val="0"/>
                              <w:adjustRightInd w:val="0"/>
                              <w:jc w:val="center"/>
                              <w:rPr>
                                <w:rFonts w:ascii="HelveticaNeue-Bold" w:hAnsi="HelveticaNeue-Bold" w:cs="HelveticaNeue-Bold"/>
                                <w:b/>
                                <w:bCs/>
                                <w:sz w:val="24"/>
                                <w:szCs w:val="24"/>
                              </w:rPr>
                            </w:pPr>
                            <w:hyperlink r:id="rId5" w:history="1">
                              <w:r w:rsidR="00CE49ED" w:rsidRPr="00C92422">
                                <w:rPr>
                                  <w:rStyle w:val="Hyperlink"/>
                                  <w:rFonts w:ascii="HelveticaNeue-Bold" w:hAnsi="HelveticaNeue-Bold" w:cs="HelveticaNeue-Bold"/>
                                  <w:b/>
                                  <w:bCs/>
                                  <w:sz w:val="24"/>
                                  <w:szCs w:val="24"/>
                                </w:rPr>
                                <w:t>Staff@beekleylibrary.org</w:t>
                              </w:r>
                            </w:hyperlink>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860-379-7235</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p>
                          <w:p w:rsidR="00CE49ED" w:rsidRDefault="00CE49ED" w:rsidP="00CE49ED">
                            <w:pPr>
                              <w:autoSpaceDE w:val="0"/>
                              <w:autoSpaceDN w:val="0"/>
                              <w:adjustRightInd w:val="0"/>
                              <w:jc w:val="center"/>
                              <w:rPr>
                                <w:rFonts w:ascii="HelveticaNeue-Bold" w:hAnsi="HelveticaNeue-Bold" w:cs="HelveticaNeue-Bold"/>
                                <w:b/>
                                <w:bCs/>
                                <w:color w:val="000000"/>
                                <w:sz w:val="26"/>
                                <w:szCs w:val="26"/>
                              </w:rPr>
                            </w:pPr>
                            <w:r>
                              <w:rPr>
                                <w:rFonts w:ascii="HelveticaNeue-Bold" w:hAnsi="HelveticaNeue-Bold" w:cs="HelveticaNeue-Bold"/>
                                <w:b/>
                                <w:bCs/>
                                <w:color w:val="000000"/>
                                <w:sz w:val="26"/>
                                <w:szCs w:val="26"/>
                              </w:rPr>
                              <w:t xml:space="preserve">Electronic Device Lending </w:t>
                            </w:r>
                            <w:r w:rsidR="001A7BE1">
                              <w:rPr>
                                <w:rFonts w:ascii="HelveticaNeue-Bold" w:hAnsi="HelveticaNeue-Bold" w:cs="HelveticaNeue-Bold"/>
                                <w:b/>
                                <w:bCs/>
                                <w:color w:val="000000"/>
                                <w:sz w:val="26"/>
                                <w:szCs w:val="26"/>
                              </w:rPr>
                              <w:t>Policy</w:t>
                            </w:r>
                            <w:r w:rsidR="004C3E49">
                              <w:rPr>
                                <w:rFonts w:ascii="HelveticaNeue-Bold" w:hAnsi="HelveticaNeue-Bold" w:cs="HelveticaNeue-Bold"/>
                                <w:b/>
                                <w:bCs/>
                                <w:color w:val="000000"/>
                                <w:sz w:val="26"/>
                                <w:szCs w:val="26"/>
                              </w:rPr>
                              <w:t xml:space="preserve"> – Hot Spots</w:t>
                            </w:r>
                          </w:p>
                          <w:p w:rsidR="00CE49ED" w:rsidRPr="004C015C" w:rsidRDefault="00CE49ED" w:rsidP="00CE49ED">
                            <w:pPr>
                              <w:jc w:val="center"/>
                              <w:rPr>
                                <w14:textOutline w14:w="9525" w14:cap="rnd" w14:cmpd="sng" w14:algn="ctr">
                                  <w14:solidFill>
                                    <w14:schemeClr w14:val="bg1"/>
                                  </w14:solidFill>
                                  <w14:prstDash w14:val="solid"/>
                                  <w14:bevel/>
                                </w14:textOutline>
                              </w:rPr>
                            </w:pPr>
                          </w:p>
                          <w:p w:rsidR="00CE49ED" w:rsidRDefault="00CE49ED" w:rsidP="00CE49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pt;margin-top:-9pt;width:297.2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">
                <v:textbox>
                  <w:txbxContent>
                    <w:p w:rsidR="00FB5E56" w:rsidRPr="00FB5E56" w:rsidRDefault="00FB5E56" w:rsidP="00CE49ED">
                      <w:pPr>
                        <w:autoSpaceDE w:val="0"/>
                        <w:autoSpaceDN w:val="0"/>
                        <w:adjustRightInd w:val="0"/>
                        <w:jc w:val="center"/>
                        <w:rPr>
                          <w:rFonts w:ascii="HelveticaNeue-Bold" w:hAnsi="HelveticaNeue-Bold" w:cs="HelveticaNeue-Bold"/>
                          <w:b/>
                          <w:bCs/>
                          <w:color w:val="000000"/>
                          <w:sz w:val="16"/>
                          <w:szCs w:val="16"/>
                        </w:rPr>
                      </w:pP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Licia &amp; Mason Beekley Community Library</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10 Central Ave. New Hartford, CT 06057</w:t>
                      </w:r>
                    </w:p>
                    <w:p w:rsidR="00CE49ED" w:rsidRPr="00C92422" w:rsidRDefault="00FB5E56" w:rsidP="00CE49ED">
                      <w:pPr>
                        <w:autoSpaceDE w:val="0"/>
                        <w:autoSpaceDN w:val="0"/>
                        <w:adjustRightInd w:val="0"/>
                        <w:jc w:val="center"/>
                        <w:rPr>
                          <w:rFonts w:ascii="HelveticaNeue-Bold" w:hAnsi="HelveticaNeue-Bold" w:cs="HelveticaNeue-Bold"/>
                          <w:b/>
                          <w:bCs/>
                          <w:sz w:val="24"/>
                          <w:szCs w:val="24"/>
                        </w:rPr>
                      </w:pPr>
                      <w:hyperlink r:id="rId6" w:history="1">
                        <w:r w:rsidR="00CE49ED" w:rsidRPr="00C92422">
                          <w:rPr>
                            <w:rStyle w:val="Hyperlink"/>
                            <w:rFonts w:ascii="HelveticaNeue-Bold" w:hAnsi="HelveticaNeue-Bold" w:cs="HelveticaNeue-Bold"/>
                            <w:b/>
                            <w:bCs/>
                            <w:sz w:val="24"/>
                            <w:szCs w:val="24"/>
                          </w:rPr>
                          <w:t>Staff@beekleylibrary.org</w:t>
                        </w:r>
                      </w:hyperlink>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r w:rsidRPr="00C92422">
                        <w:rPr>
                          <w:rFonts w:ascii="HelveticaNeue-Bold" w:hAnsi="HelveticaNeue-Bold" w:cs="HelveticaNeue-Bold"/>
                          <w:b/>
                          <w:bCs/>
                          <w:color w:val="000000"/>
                          <w:sz w:val="24"/>
                          <w:szCs w:val="24"/>
                        </w:rPr>
                        <w:t>860-379-7235</w:t>
                      </w:r>
                    </w:p>
                    <w:p w:rsidR="00CE49ED" w:rsidRPr="00C92422" w:rsidRDefault="00CE49ED" w:rsidP="00CE49ED">
                      <w:pPr>
                        <w:autoSpaceDE w:val="0"/>
                        <w:autoSpaceDN w:val="0"/>
                        <w:adjustRightInd w:val="0"/>
                        <w:jc w:val="center"/>
                        <w:rPr>
                          <w:rFonts w:ascii="HelveticaNeue-Bold" w:hAnsi="HelveticaNeue-Bold" w:cs="HelveticaNeue-Bold"/>
                          <w:b/>
                          <w:bCs/>
                          <w:color w:val="000000"/>
                          <w:sz w:val="24"/>
                          <w:szCs w:val="24"/>
                        </w:rPr>
                      </w:pPr>
                    </w:p>
                    <w:p w:rsidR="00CE49ED" w:rsidRDefault="00CE49ED" w:rsidP="00CE49ED">
                      <w:pPr>
                        <w:autoSpaceDE w:val="0"/>
                        <w:autoSpaceDN w:val="0"/>
                        <w:adjustRightInd w:val="0"/>
                        <w:jc w:val="center"/>
                        <w:rPr>
                          <w:rFonts w:ascii="HelveticaNeue-Bold" w:hAnsi="HelveticaNeue-Bold" w:cs="HelveticaNeue-Bold"/>
                          <w:b/>
                          <w:bCs/>
                          <w:color w:val="000000"/>
                          <w:sz w:val="26"/>
                          <w:szCs w:val="26"/>
                        </w:rPr>
                      </w:pPr>
                      <w:r>
                        <w:rPr>
                          <w:rFonts w:ascii="HelveticaNeue-Bold" w:hAnsi="HelveticaNeue-Bold" w:cs="HelveticaNeue-Bold"/>
                          <w:b/>
                          <w:bCs/>
                          <w:color w:val="000000"/>
                          <w:sz w:val="26"/>
                          <w:szCs w:val="26"/>
                        </w:rPr>
                        <w:t xml:space="preserve">Electronic Device Lending </w:t>
                      </w:r>
                      <w:r w:rsidR="001A7BE1">
                        <w:rPr>
                          <w:rFonts w:ascii="HelveticaNeue-Bold" w:hAnsi="HelveticaNeue-Bold" w:cs="HelveticaNeue-Bold"/>
                          <w:b/>
                          <w:bCs/>
                          <w:color w:val="000000"/>
                          <w:sz w:val="26"/>
                          <w:szCs w:val="26"/>
                        </w:rPr>
                        <w:t>Policy</w:t>
                      </w:r>
                      <w:r w:rsidR="004C3E49">
                        <w:rPr>
                          <w:rFonts w:ascii="HelveticaNeue-Bold" w:hAnsi="HelveticaNeue-Bold" w:cs="HelveticaNeue-Bold"/>
                          <w:b/>
                          <w:bCs/>
                          <w:color w:val="000000"/>
                          <w:sz w:val="26"/>
                          <w:szCs w:val="26"/>
                        </w:rPr>
                        <w:t xml:space="preserve"> – Hot Spots</w:t>
                      </w:r>
                    </w:p>
                    <w:p w:rsidR="00CE49ED" w:rsidRPr="004C015C" w:rsidRDefault="00CE49ED" w:rsidP="00CE49ED">
                      <w:pPr>
                        <w:jc w:val="center"/>
                        <w:rPr>
                          <w14:textOutline w14:w="9525" w14:cap="rnd" w14:cmpd="sng" w14:algn="ctr">
                            <w14:solidFill>
                              <w14:schemeClr w14:val="bg1"/>
                            </w14:solidFill>
                            <w14:prstDash w14:val="solid"/>
                            <w14:bevel/>
                          </w14:textOutline>
                        </w:rPr>
                      </w:pPr>
                    </w:p>
                    <w:p w:rsidR="00CE49ED" w:rsidRDefault="00CE49ED" w:rsidP="00CE49ED">
                      <w:pPr>
                        <w:jc w:val="center"/>
                      </w:pPr>
                    </w:p>
                  </w:txbxContent>
                </v:textbox>
              </v:shape>
            </w:pict>
          </mc:Fallback>
        </mc:AlternateContent>
      </w:r>
      <w:r>
        <w:rPr>
          <w:rFonts w:ascii="HelveticaNeue-Bold" w:hAnsi="HelveticaNeue-Bold" w:cs="HelveticaNeue-Bold"/>
          <w:b/>
          <w:bCs/>
          <w:color w:val="000000"/>
          <w:sz w:val="26"/>
          <w:szCs w:val="26"/>
        </w:rPr>
        <w:t xml:space="preserve">                     </w:t>
      </w:r>
      <w:r>
        <w:rPr>
          <w:rFonts w:ascii="HelveticaNeue-Bold" w:hAnsi="HelveticaNeue-Bold" w:cs="HelveticaNeue-Bold"/>
          <w:b/>
          <w:bCs/>
          <w:noProof/>
          <w:color w:val="000000"/>
          <w:sz w:val="26"/>
          <w:szCs w:val="26"/>
        </w:rPr>
        <w:drawing>
          <wp:inline distT="0" distB="0" distL="0" distR="0" wp14:anchorId="3C63FCC1" wp14:editId="62E44AAF">
            <wp:extent cx="1295400" cy="1223196"/>
            <wp:effectExtent l="0" t="0" r="0" b="0"/>
            <wp:docPr id="6" name="Picture 6" descr="C:\Users\Staff\Documents\Jeanette\Library Letterhead and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Documents\Jeanette\Library Letterhead and Log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432" cy="1227948"/>
                    </a:xfrm>
                    <a:prstGeom prst="rect">
                      <a:avLst/>
                    </a:prstGeom>
                    <a:noFill/>
                    <a:ln>
                      <a:noFill/>
                    </a:ln>
                  </pic:spPr>
                </pic:pic>
              </a:graphicData>
            </a:graphic>
          </wp:inline>
        </w:drawing>
      </w:r>
      <w:r>
        <w:rPr>
          <w:rFonts w:ascii="HelveticaNeue-Bold" w:hAnsi="HelveticaNeue-Bold" w:cs="HelveticaNeue-Bold"/>
          <w:b/>
          <w:bCs/>
          <w:color w:val="000000"/>
          <w:sz w:val="26"/>
          <w:szCs w:val="26"/>
        </w:rPr>
        <w:t xml:space="preserve">    </w:t>
      </w:r>
      <w:bookmarkStart w:id="0" w:name="_GoBack"/>
      <w:bookmarkEnd w:id="0"/>
    </w:p>
    <w:p w:rsidR="009F3EF5" w:rsidRPr="00D9617F" w:rsidRDefault="009F3EF5" w:rsidP="00CE49ED">
      <w:pPr>
        <w:pStyle w:val="NoSpacing"/>
        <w:jc w:val="center"/>
        <w:rPr>
          <w:rFonts w:cstheme="minorHAnsi"/>
          <w:sz w:val="24"/>
          <w:szCs w:val="24"/>
        </w:rPr>
      </w:pPr>
    </w:p>
    <w:p w:rsidR="006E5C9F" w:rsidRPr="00D9617F" w:rsidRDefault="006E5C9F" w:rsidP="00D9617F">
      <w:pPr>
        <w:pStyle w:val="NoSpacing"/>
        <w:rPr>
          <w:rFonts w:cstheme="minorHAnsi"/>
          <w:sz w:val="24"/>
          <w:szCs w:val="24"/>
        </w:rPr>
      </w:pPr>
      <w:r w:rsidRPr="00D9617F">
        <w:rPr>
          <w:rFonts w:cstheme="minorHAnsi"/>
          <w:sz w:val="24"/>
          <w:szCs w:val="24"/>
        </w:rPr>
        <w:t xml:space="preserve"> </w:t>
      </w:r>
    </w:p>
    <w:p w:rsidR="00D9617F" w:rsidRDefault="006E5C9F" w:rsidP="00D9617F">
      <w:pPr>
        <w:pStyle w:val="NoSpacing"/>
        <w:rPr>
          <w:rFonts w:cstheme="minorHAnsi"/>
          <w:sz w:val="24"/>
          <w:szCs w:val="24"/>
        </w:rPr>
      </w:pPr>
      <w:r w:rsidRPr="00D9617F">
        <w:rPr>
          <w:rFonts w:cstheme="minorHAnsi"/>
          <w:sz w:val="24"/>
          <w:szCs w:val="24"/>
        </w:rPr>
        <w:t xml:space="preserve">1.) </w:t>
      </w:r>
      <w:r w:rsidR="00EF4F1E">
        <w:rPr>
          <w:rFonts w:cstheme="minorHAnsi"/>
          <w:sz w:val="24"/>
          <w:szCs w:val="24"/>
        </w:rPr>
        <w:t>Hot Spots</w:t>
      </w:r>
      <w:r w:rsidRPr="00D9617F">
        <w:rPr>
          <w:rFonts w:cstheme="minorHAnsi"/>
          <w:sz w:val="24"/>
          <w:szCs w:val="24"/>
        </w:rPr>
        <w:t xml:space="preserve"> may be borrowed by residents 18 years and older with </w:t>
      </w:r>
      <w:r w:rsidR="009F3EF5" w:rsidRPr="00D9617F">
        <w:rPr>
          <w:rFonts w:cstheme="minorHAnsi"/>
          <w:sz w:val="24"/>
          <w:szCs w:val="24"/>
        </w:rPr>
        <w:t>Beekley</w:t>
      </w:r>
      <w:r w:rsidRPr="00D9617F">
        <w:rPr>
          <w:rFonts w:cstheme="minorHAnsi"/>
          <w:sz w:val="24"/>
          <w:szCs w:val="24"/>
        </w:rPr>
        <w:t xml:space="preserve"> Library cards in good standing that </w:t>
      </w:r>
    </w:p>
    <w:p w:rsidR="006E5C9F" w:rsidRDefault="006E5C9F" w:rsidP="00D9617F">
      <w:pPr>
        <w:pStyle w:val="NoSpacing"/>
        <w:rPr>
          <w:rFonts w:cstheme="minorHAnsi"/>
          <w:sz w:val="24"/>
          <w:szCs w:val="24"/>
        </w:rPr>
      </w:pPr>
      <w:proofErr w:type="gramStart"/>
      <w:r w:rsidRPr="00D9617F">
        <w:rPr>
          <w:rFonts w:cstheme="minorHAnsi"/>
          <w:sz w:val="24"/>
          <w:szCs w:val="24"/>
        </w:rPr>
        <w:t>can</w:t>
      </w:r>
      <w:proofErr w:type="gramEnd"/>
      <w:r w:rsidRPr="00D9617F">
        <w:rPr>
          <w:rFonts w:cstheme="minorHAnsi"/>
          <w:sz w:val="24"/>
          <w:szCs w:val="24"/>
        </w:rPr>
        <w:t xml:space="preserve"> verify</w:t>
      </w:r>
      <w:r w:rsidR="00D9617F">
        <w:rPr>
          <w:rFonts w:cstheme="minorHAnsi"/>
          <w:sz w:val="24"/>
          <w:szCs w:val="24"/>
        </w:rPr>
        <w:t xml:space="preserve"> </w:t>
      </w:r>
      <w:r w:rsidRPr="00D9617F">
        <w:rPr>
          <w:rFonts w:cstheme="minorHAnsi"/>
          <w:sz w:val="24"/>
          <w:szCs w:val="24"/>
        </w:rPr>
        <w:t xml:space="preserve">their identity with a valid photo ID. </w:t>
      </w:r>
    </w:p>
    <w:p w:rsidR="00D9617F" w:rsidRPr="00D9617F" w:rsidRDefault="00D9617F" w:rsidP="00D9617F">
      <w:pPr>
        <w:pStyle w:val="NoSpacing"/>
        <w:rPr>
          <w:rFonts w:cstheme="minorHAnsi"/>
          <w:sz w:val="24"/>
          <w:szCs w:val="24"/>
        </w:rPr>
      </w:pPr>
    </w:p>
    <w:p w:rsidR="00E344B0" w:rsidRDefault="006E5C9F" w:rsidP="00E344B0">
      <w:pPr>
        <w:pStyle w:val="NoSpacing"/>
        <w:rPr>
          <w:rFonts w:cstheme="minorHAnsi"/>
          <w:sz w:val="24"/>
          <w:szCs w:val="24"/>
        </w:rPr>
      </w:pPr>
      <w:r w:rsidRPr="00D9617F">
        <w:rPr>
          <w:rFonts w:cstheme="minorHAnsi"/>
          <w:sz w:val="24"/>
          <w:szCs w:val="24"/>
        </w:rPr>
        <w:t xml:space="preserve">2.) </w:t>
      </w:r>
      <w:r w:rsidR="00EF4F1E">
        <w:rPr>
          <w:rFonts w:cstheme="minorHAnsi"/>
          <w:sz w:val="24"/>
          <w:szCs w:val="24"/>
        </w:rPr>
        <w:t>Hot Spots</w:t>
      </w:r>
      <w:r w:rsidR="00D9617F">
        <w:rPr>
          <w:rFonts w:cstheme="minorHAnsi"/>
          <w:sz w:val="24"/>
          <w:szCs w:val="24"/>
        </w:rPr>
        <w:t xml:space="preserve"> </w:t>
      </w:r>
      <w:r w:rsidRPr="00D9617F">
        <w:rPr>
          <w:rFonts w:cstheme="minorHAnsi"/>
          <w:sz w:val="24"/>
          <w:szCs w:val="24"/>
        </w:rPr>
        <w:t xml:space="preserve">may be reserved. If there are no pending reservations, one renewal is permitted. </w:t>
      </w:r>
      <w:r w:rsidR="00E344B0">
        <w:rPr>
          <w:rFonts w:cstheme="minorHAnsi"/>
          <w:sz w:val="24"/>
          <w:szCs w:val="24"/>
        </w:rPr>
        <w:t>Our lending agreement must be filled out and signed.</w:t>
      </w:r>
    </w:p>
    <w:p w:rsidR="00D9617F" w:rsidRPr="00D9617F" w:rsidRDefault="00D9617F"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3.) One </w:t>
      </w:r>
      <w:r w:rsidR="00EF4F1E">
        <w:rPr>
          <w:rFonts w:cstheme="minorHAnsi"/>
          <w:sz w:val="24"/>
          <w:szCs w:val="24"/>
        </w:rPr>
        <w:t>Hot Spot</w:t>
      </w:r>
      <w:r w:rsidRPr="00D9617F">
        <w:rPr>
          <w:rFonts w:cstheme="minorHAnsi"/>
          <w:sz w:val="24"/>
          <w:szCs w:val="24"/>
        </w:rPr>
        <w:t xml:space="preserve"> may be borrowed per household at one time. </w:t>
      </w:r>
    </w:p>
    <w:p w:rsidR="00D9617F" w:rsidRDefault="00D9617F" w:rsidP="00D9617F">
      <w:pPr>
        <w:pStyle w:val="NoSpacing"/>
        <w:rPr>
          <w:rFonts w:cstheme="minorHAnsi"/>
          <w:sz w:val="24"/>
          <w:szCs w:val="24"/>
        </w:rPr>
      </w:pPr>
    </w:p>
    <w:p w:rsidR="006E5C9F" w:rsidRDefault="00D9617F" w:rsidP="00D9617F">
      <w:pPr>
        <w:pStyle w:val="NoSpacing"/>
        <w:rPr>
          <w:rFonts w:cstheme="minorHAnsi"/>
          <w:sz w:val="24"/>
          <w:szCs w:val="24"/>
        </w:rPr>
      </w:pPr>
      <w:r>
        <w:rPr>
          <w:rFonts w:cstheme="minorHAnsi"/>
          <w:sz w:val="24"/>
          <w:szCs w:val="24"/>
        </w:rPr>
        <w:t>4</w:t>
      </w:r>
      <w:r w:rsidR="006E5C9F" w:rsidRPr="00D9617F">
        <w:rPr>
          <w:rFonts w:cstheme="minorHAnsi"/>
          <w:sz w:val="24"/>
          <w:szCs w:val="24"/>
        </w:rPr>
        <w:t xml:space="preserve">.) The </w:t>
      </w:r>
      <w:r w:rsidR="00EF4F1E">
        <w:rPr>
          <w:rFonts w:cstheme="minorHAnsi"/>
          <w:sz w:val="24"/>
          <w:szCs w:val="24"/>
        </w:rPr>
        <w:t>Hot Spot</w:t>
      </w:r>
      <w:r w:rsidR="006E5C9F" w:rsidRPr="00D9617F">
        <w:rPr>
          <w:rFonts w:cstheme="minorHAnsi"/>
          <w:sz w:val="24"/>
          <w:szCs w:val="24"/>
        </w:rPr>
        <w:t xml:space="preserve"> kit includes: (1) </w:t>
      </w:r>
      <w:r>
        <w:rPr>
          <w:rFonts w:cstheme="minorHAnsi"/>
          <w:sz w:val="24"/>
          <w:szCs w:val="24"/>
        </w:rPr>
        <w:t xml:space="preserve">Lenovo </w:t>
      </w:r>
      <w:r w:rsidR="00EF4F1E">
        <w:rPr>
          <w:rFonts w:cstheme="minorHAnsi"/>
          <w:sz w:val="24"/>
          <w:szCs w:val="24"/>
        </w:rPr>
        <w:t>Hot Spot</w:t>
      </w:r>
      <w:r w:rsidR="00A02736">
        <w:rPr>
          <w:rFonts w:cstheme="minorHAnsi"/>
          <w:sz w:val="24"/>
          <w:szCs w:val="24"/>
        </w:rPr>
        <w:t xml:space="preserve"> 300e 2</w:t>
      </w:r>
      <w:r w:rsidR="00A02736" w:rsidRPr="00A02736">
        <w:rPr>
          <w:rFonts w:cstheme="minorHAnsi"/>
          <w:sz w:val="24"/>
          <w:szCs w:val="24"/>
          <w:vertAlign w:val="superscript"/>
        </w:rPr>
        <w:t>nd</w:t>
      </w:r>
      <w:r w:rsidR="00A02736">
        <w:rPr>
          <w:rFonts w:cstheme="minorHAnsi"/>
          <w:sz w:val="24"/>
          <w:szCs w:val="24"/>
        </w:rPr>
        <w:t xml:space="preserve"> Gen</w:t>
      </w:r>
      <w:r w:rsidR="006E5C9F" w:rsidRPr="00D9617F">
        <w:rPr>
          <w:rFonts w:cstheme="minorHAnsi"/>
          <w:sz w:val="24"/>
          <w:szCs w:val="24"/>
        </w:rPr>
        <w:t xml:space="preserve">, (2) </w:t>
      </w:r>
      <w:r w:rsidR="00A02736">
        <w:rPr>
          <w:rFonts w:cstheme="minorHAnsi"/>
          <w:sz w:val="24"/>
          <w:szCs w:val="24"/>
        </w:rPr>
        <w:t xml:space="preserve">2 part </w:t>
      </w:r>
      <w:r w:rsidR="006E5C9F" w:rsidRPr="00D9617F">
        <w:rPr>
          <w:rFonts w:cstheme="minorHAnsi"/>
          <w:sz w:val="24"/>
          <w:szCs w:val="24"/>
        </w:rPr>
        <w:t xml:space="preserve">Charging Cable, </w:t>
      </w:r>
      <w:proofErr w:type="gramStart"/>
      <w:r w:rsidR="006E5C9F" w:rsidRPr="00D9617F">
        <w:rPr>
          <w:rFonts w:cstheme="minorHAnsi"/>
          <w:sz w:val="24"/>
          <w:szCs w:val="24"/>
        </w:rPr>
        <w:t>(3) Zipper Case</w:t>
      </w:r>
      <w:proofErr w:type="gramEnd"/>
      <w:r w:rsidR="006E5C9F" w:rsidRPr="00D9617F">
        <w:rPr>
          <w:rFonts w:cstheme="minorHAnsi"/>
          <w:sz w:val="24"/>
          <w:szCs w:val="24"/>
        </w:rPr>
        <w:t xml:space="preserve">. </w:t>
      </w:r>
    </w:p>
    <w:p w:rsidR="00A02736" w:rsidRPr="00D9617F" w:rsidRDefault="00A02736"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6.) The loan period is fourteen (14) days. </w:t>
      </w:r>
    </w:p>
    <w:p w:rsidR="00A02736" w:rsidRPr="00D9617F" w:rsidRDefault="00A02736" w:rsidP="00D9617F">
      <w:pPr>
        <w:pStyle w:val="NoSpacing"/>
        <w:rPr>
          <w:rFonts w:cstheme="minorHAnsi"/>
          <w:sz w:val="24"/>
          <w:szCs w:val="24"/>
        </w:rPr>
      </w:pPr>
    </w:p>
    <w:p w:rsidR="00A02736" w:rsidRDefault="006E5C9F" w:rsidP="00D9617F">
      <w:pPr>
        <w:pStyle w:val="NoSpacing"/>
        <w:rPr>
          <w:rFonts w:cstheme="minorHAnsi"/>
          <w:sz w:val="24"/>
          <w:szCs w:val="24"/>
        </w:rPr>
      </w:pPr>
      <w:r w:rsidRPr="00D9617F">
        <w:rPr>
          <w:rFonts w:cstheme="minorHAnsi"/>
          <w:sz w:val="24"/>
          <w:szCs w:val="24"/>
        </w:rPr>
        <w:t xml:space="preserve">7.) </w:t>
      </w:r>
      <w:r w:rsidR="00EF4F1E">
        <w:rPr>
          <w:rFonts w:cstheme="minorHAnsi"/>
          <w:sz w:val="24"/>
          <w:szCs w:val="24"/>
        </w:rPr>
        <w:t>Hot Spots</w:t>
      </w:r>
      <w:r w:rsidRPr="00D9617F">
        <w:rPr>
          <w:rFonts w:cstheme="minorHAnsi"/>
          <w:sz w:val="24"/>
          <w:szCs w:val="24"/>
        </w:rPr>
        <w:t xml:space="preserve"> must be returned </w:t>
      </w:r>
      <w:r w:rsidRPr="00A02736">
        <w:rPr>
          <w:rFonts w:cstheme="minorHAnsi"/>
          <w:b/>
          <w:sz w:val="24"/>
          <w:szCs w:val="24"/>
        </w:rPr>
        <w:t>in person</w:t>
      </w:r>
      <w:r w:rsidRPr="00D9617F">
        <w:rPr>
          <w:rFonts w:cstheme="minorHAnsi"/>
          <w:sz w:val="24"/>
          <w:szCs w:val="24"/>
        </w:rPr>
        <w:t xml:space="preserve"> to the </w:t>
      </w:r>
      <w:r w:rsidR="00A02736">
        <w:rPr>
          <w:rFonts w:cstheme="minorHAnsi"/>
          <w:sz w:val="24"/>
          <w:szCs w:val="24"/>
        </w:rPr>
        <w:t xml:space="preserve">Beekley </w:t>
      </w:r>
      <w:r w:rsidRPr="00D9617F">
        <w:rPr>
          <w:rFonts w:cstheme="minorHAnsi"/>
          <w:sz w:val="24"/>
          <w:szCs w:val="24"/>
        </w:rPr>
        <w:t>Library</w:t>
      </w:r>
      <w:r w:rsidR="00A02736">
        <w:rPr>
          <w:rFonts w:cstheme="minorHAnsi"/>
          <w:sz w:val="24"/>
          <w:szCs w:val="24"/>
        </w:rPr>
        <w:t xml:space="preserve"> only.</w:t>
      </w:r>
      <w:r w:rsidRPr="00D9617F">
        <w:rPr>
          <w:rFonts w:cstheme="minorHAnsi"/>
          <w:sz w:val="24"/>
          <w:szCs w:val="24"/>
        </w:rPr>
        <w:t xml:space="preserve"> </w:t>
      </w:r>
    </w:p>
    <w:p w:rsidR="00A02736" w:rsidRDefault="00A02736" w:rsidP="00D9617F">
      <w:pPr>
        <w:pStyle w:val="NoSpacing"/>
        <w:rPr>
          <w:rFonts w:cstheme="minorHAnsi"/>
          <w:sz w:val="24"/>
          <w:szCs w:val="24"/>
        </w:rPr>
      </w:pPr>
    </w:p>
    <w:p w:rsidR="006E5C9F" w:rsidRDefault="00A02736" w:rsidP="00D9617F">
      <w:pPr>
        <w:pStyle w:val="NoSpacing"/>
        <w:rPr>
          <w:rFonts w:cstheme="minorHAnsi"/>
          <w:sz w:val="24"/>
          <w:szCs w:val="24"/>
        </w:rPr>
      </w:pPr>
      <w:r>
        <w:rPr>
          <w:rFonts w:cstheme="minorHAnsi"/>
          <w:sz w:val="24"/>
          <w:szCs w:val="24"/>
        </w:rPr>
        <w:t xml:space="preserve">7.) </w:t>
      </w:r>
      <w:r w:rsidR="006E5C9F" w:rsidRPr="00D9617F">
        <w:rPr>
          <w:rFonts w:cstheme="minorHAnsi"/>
          <w:sz w:val="24"/>
          <w:szCs w:val="24"/>
        </w:rPr>
        <w:t xml:space="preserve">Patrons are encouraged to wait until the </w:t>
      </w:r>
      <w:r w:rsidR="00EF4F1E">
        <w:rPr>
          <w:rFonts w:cstheme="minorHAnsi"/>
          <w:sz w:val="24"/>
          <w:szCs w:val="24"/>
        </w:rPr>
        <w:t>Hot Spot</w:t>
      </w:r>
      <w:r w:rsidR="006E5C9F" w:rsidRPr="00D9617F">
        <w:rPr>
          <w:rFonts w:cstheme="minorHAnsi"/>
          <w:sz w:val="24"/>
          <w:szCs w:val="24"/>
        </w:rPr>
        <w:t xml:space="preserve"> kit is checked in by a staff member at the Circulation Desk. To ensure the safety of the equipment - </w:t>
      </w:r>
      <w:r w:rsidR="006E5C9F" w:rsidRPr="008F41AB">
        <w:rPr>
          <w:rFonts w:cstheme="minorHAnsi"/>
          <w:b/>
          <w:sz w:val="24"/>
          <w:szCs w:val="24"/>
        </w:rPr>
        <w:t>DO NOT</w:t>
      </w:r>
      <w:r w:rsidR="006E5C9F" w:rsidRPr="00D9617F">
        <w:rPr>
          <w:rFonts w:cstheme="minorHAnsi"/>
          <w:sz w:val="24"/>
          <w:szCs w:val="24"/>
        </w:rPr>
        <w:t xml:space="preserve"> return the </w:t>
      </w:r>
      <w:r w:rsidR="00EF4F1E">
        <w:rPr>
          <w:rFonts w:cstheme="minorHAnsi"/>
          <w:sz w:val="24"/>
          <w:szCs w:val="24"/>
        </w:rPr>
        <w:t>Hot Spot</w:t>
      </w:r>
      <w:r w:rsidR="006E5C9F" w:rsidRPr="00D9617F">
        <w:rPr>
          <w:rFonts w:cstheme="minorHAnsi"/>
          <w:sz w:val="24"/>
          <w:szCs w:val="24"/>
        </w:rPr>
        <w:t xml:space="preserve"> and accessories in the book drop or to another library. Doing so will be treated as an instance of a late return and may result in billable device damage. </w:t>
      </w:r>
    </w:p>
    <w:p w:rsidR="008F41AB" w:rsidRPr="00D9617F" w:rsidRDefault="008F41AB" w:rsidP="00D9617F">
      <w:pPr>
        <w:pStyle w:val="NoSpacing"/>
        <w:rPr>
          <w:rFonts w:cstheme="minorHAnsi"/>
          <w:sz w:val="24"/>
          <w:szCs w:val="24"/>
        </w:rPr>
      </w:pPr>
    </w:p>
    <w:p w:rsidR="008F41AB" w:rsidRDefault="006E5C9F" w:rsidP="00D9617F">
      <w:pPr>
        <w:pStyle w:val="NoSpacing"/>
        <w:rPr>
          <w:rFonts w:cstheme="minorHAnsi"/>
          <w:sz w:val="24"/>
          <w:szCs w:val="24"/>
        </w:rPr>
      </w:pPr>
      <w:r w:rsidRPr="00D9617F">
        <w:rPr>
          <w:rFonts w:cstheme="minorHAnsi"/>
          <w:sz w:val="24"/>
          <w:szCs w:val="24"/>
        </w:rPr>
        <w:t xml:space="preserve">8.) Fines for overdue </w:t>
      </w:r>
      <w:r w:rsidR="00EF4F1E">
        <w:rPr>
          <w:rFonts w:cstheme="minorHAnsi"/>
          <w:sz w:val="24"/>
          <w:szCs w:val="24"/>
        </w:rPr>
        <w:t>Hot Spots</w:t>
      </w:r>
      <w:r w:rsidRPr="00D9617F">
        <w:rPr>
          <w:rFonts w:cstheme="minorHAnsi"/>
          <w:sz w:val="24"/>
          <w:szCs w:val="24"/>
        </w:rPr>
        <w:t xml:space="preserve"> are $5.00 per day, not counting the days the library is closed. An “on-time” return is defined as a </w:t>
      </w:r>
      <w:r w:rsidR="00EF4F1E">
        <w:rPr>
          <w:rFonts w:cstheme="minorHAnsi"/>
          <w:sz w:val="24"/>
          <w:szCs w:val="24"/>
        </w:rPr>
        <w:t>Hot Spot</w:t>
      </w:r>
      <w:r w:rsidRPr="00D9617F">
        <w:rPr>
          <w:rFonts w:cstheme="minorHAnsi"/>
          <w:sz w:val="24"/>
          <w:szCs w:val="24"/>
        </w:rPr>
        <w:t xml:space="preserve"> that is returned to a library staff member prior to closing on the due date. </w:t>
      </w:r>
    </w:p>
    <w:p w:rsidR="008F41AB"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9.) Patrons shall not alter the </w:t>
      </w:r>
      <w:r w:rsidR="00EF4F1E">
        <w:rPr>
          <w:rFonts w:cstheme="minorHAnsi"/>
          <w:sz w:val="24"/>
          <w:szCs w:val="24"/>
        </w:rPr>
        <w:t>Hot Spot</w:t>
      </w:r>
      <w:r w:rsidRPr="00D9617F">
        <w:rPr>
          <w:rFonts w:cstheme="minorHAnsi"/>
          <w:sz w:val="24"/>
          <w:szCs w:val="24"/>
        </w:rPr>
        <w:t xml:space="preserve"> in any way, including (but not limited to) altering the settings of the device, adding programs to the device, or placing stickers or markings on the device, etc. The Library is not responsible for any liability, damages or expenses resulting from the use or misuse of a borrowed device, connection of the device to other electronic devices, or data loss resulting from use of the device. </w:t>
      </w:r>
    </w:p>
    <w:p w:rsidR="008F41AB" w:rsidRPr="00D9617F"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10.) Any use of a </w:t>
      </w:r>
      <w:r w:rsidR="00EF4F1E">
        <w:rPr>
          <w:rFonts w:cstheme="minorHAnsi"/>
          <w:sz w:val="24"/>
          <w:szCs w:val="24"/>
        </w:rPr>
        <w:t>Hot Spot</w:t>
      </w:r>
      <w:r w:rsidRPr="00D9617F">
        <w:rPr>
          <w:rFonts w:cstheme="minorHAnsi"/>
          <w:sz w:val="24"/>
          <w:szCs w:val="24"/>
        </w:rPr>
        <w:t xml:space="preserve"> for illegal purposes, unauthorized copying of copyright-protected material in any form, or transmission of threatening, harassing, defamatory or obscene materials is strictly prohibited. </w:t>
      </w:r>
    </w:p>
    <w:p w:rsidR="008F41AB" w:rsidRPr="00D9617F" w:rsidRDefault="008F41AB" w:rsidP="00D9617F">
      <w:pPr>
        <w:pStyle w:val="NoSpacing"/>
        <w:rPr>
          <w:rFonts w:cstheme="minorHAnsi"/>
          <w:sz w:val="24"/>
          <w:szCs w:val="24"/>
        </w:rPr>
      </w:pPr>
    </w:p>
    <w:p w:rsidR="006E5C9F" w:rsidRDefault="006E5C9F" w:rsidP="00D9617F">
      <w:pPr>
        <w:pStyle w:val="NoSpacing"/>
        <w:rPr>
          <w:rFonts w:cstheme="minorHAnsi"/>
          <w:sz w:val="24"/>
          <w:szCs w:val="24"/>
        </w:rPr>
      </w:pPr>
      <w:r w:rsidRPr="00D9617F">
        <w:rPr>
          <w:rFonts w:cstheme="minorHAnsi"/>
          <w:sz w:val="24"/>
          <w:szCs w:val="24"/>
        </w:rPr>
        <w:t xml:space="preserve">11.) Patrons will immediately report any hardware or software problems to Library staff. </w:t>
      </w:r>
    </w:p>
    <w:p w:rsidR="008F41AB" w:rsidRPr="00D9617F" w:rsidRDefault="008F41AB" w:rsidP="00D9617F">
      <w:pPr>
        <w:pStyle w:val="NoSpacing"/>
        <w:rPr>
          <w:rFonts w:cstheme="minorHAnsi"/>
          <w:sz w:val="24"/>
          <w:szCs w:val="24"/>
        </w:rPr>
      </w:pPr>
    </w:p>
    <w:p w:rsidR="004C3E49" w:rsidRDefault="006E5C9F" w:rsidP="00D9617F">
      <w:pPr>
        <w:pStyle w:val="NoSpacing"/>
        <w:rPr>
          <w:rFonts w:cstheme="minorHAnsi"/>
          <w:sz w:val="24"/>
          <w:szCs w:val="24"/>
        </w:rPr>
      </w:pPr>
      <w:r w:rsidRPr="00D9617F">
        <w:rPr>
          <w:rFonts w:cstheme="minorHAnsi"/>
          <w:sz w:val="24"/>
          <w:szCs w:val="24"/>
        </w:rPr>
        <w:t xml:space="preserve">12.) The patron is responsible for damage to or loss of the </w:t>
      </w:r>
      <w:r w:rsidR="00EF4F1E">
        <w:rPr>
          <w:rFonts w:cstheme="minorHAnsi"/>
          <w:sz w:val="24"/>
          <w:szCs w:val="24"/>
        </w:rPr>
        <w:t>Hot Spot</w:t>
      </w:r>
      <w:r w:rsidRPr="00D9617F">
        <w:rPr>
          <w:rFonts w:cstheme="minorHAnsi"/>
          <w:sz w:val="24"/>
          <w:szCs w:val="24"/>
        </w:rPr>
        <w:t xml:space="preserve"> or accessories as a result of accident, theft, misuse or neglect. Lost or damaged </w:t>
      </w:r>
      <w:r w:rsidR="00EF4F1E">
        <w:rPr>
          <w:rFonts w:cstheme="minorHAnsi"/>
          <w:sz w:val="24"/>
          <w:szCs w:val="24"/>
        </w:rPr>
        <w:t>Hot Spots</w:t>
      </w:r>
      <w:r w:rsidRPr="00D9617F">
        <w:rPr>
          <w:rFonts w:cstheme="minorHAnsi"/>
          <w:sz w:val="24"/>
          <w:szCs w:val="24"/>
        </w:rPr>
        <w:t xml:space="preserve"> and/or accessories will be charged up to the full replacement cost of $</w:t>
      </w:r>
      <w:r w:rsidR="003279E8">
        <w:rPr>
          <w:rFonts w:cstheme="minorHAnsi"/>
          <w:sz w:val="24"/>
          <w:szCs w:val="24"/>
        </w:rPr>
        <w:t>180.00</w:t>
      </w:r>
      <w:r w:rsidRPr="00D9617F">
        <w:rPr>
          <w:rFonts w:cstheme="minorHAnsi"/>
          <w:sz w:val="24"/>
          <w:szCs w:val="24"/>
        </w:rPr>
        <w:t xml:space="preserve">. Library staff will assess each device upon return and, if necessary, charge the patron accordingly – </w:t>
      </w:r>
    </w:p>
    <w:p w:rsidR="006E5C9F" w:rsidRDefault="00EF4F1E" w:rsidP="00D9617F">
      <w:pPr>
        <w:pStyle w:val="NoSpacing"/>
        <w:rPr>
          <w:rFonts w:cstheme="minorHAnsi"/>
          <w:sz w:val="24"/>
          <w:szCs w:val="24"/>
        </w:rPr>
      </w:pPr>
      <w:r w:rsidRPr="004C3E49">
        <w:rPr>
          <w:rFonts w:cstheme="minorHAnsi"/>
          <w:b/>
          <w:sz w:val="24"/>
          <w:szCs w:val="24"/>
        </w:rPr>
        <w:t>Hot Spot</w:t>
      </w:r>
      <w:r w:rsidR="006E5C9F" w:rsidRPr="004C3E49">
        <w:rPr>
          <w:rFonts w:cstheme="minorHAnsi"/>
          <w:b/>
          <w:sz w:val="24"/>
          <w:szCs w:val="24"/>
        </w:rPr>
        <w:t xml:space="preserve"> - $</w:t>
      </w:r>
      <w:r w:rsidR="003279E8" w:rsidRPr="004C3E49">
        <w:rPr>
          <w:rFonts w:cstheme="minorHAnsi"/>
          <w:b/>
          <w:sz w:val="24"/>
          <w:szCs w:val="24"/>
        </w:rPr>
        <w:t>150</w:t>
      </w:r>
      <w:r w:rsidR="006E5C9F" w:rsidRPr="004C3E49">
        <w:rPr>
          <w:rFonts w:cstheme="minorHAnsi"/>
          <w:b/>
          <w:sz w:val="24"/>
          <w:szCs w:val="24"/>
        </w:rPr>
        <w:t xml:space="preserve">, </w:t>
      </w:r>
      <w:r w:rsidR="003279E8" w:rsidRPr="004C3E49">
        <w:rPr>
          <w:rFonts w:cstheme="minorHAnsi"/>
          <w:b/>
          <w:sz w:val="24"/>
          <w:szCs w:val="24"/>
        </w:rPr>
        <w:t xml:space="preserve">2 part </w:t>
      </w:r>
      <w:r w:rsidR="006E5C9F" w:rsidRPr="004C3E49">
        <w:rPr>
          <w:rFonts w:cstheme="minorHAnsi"/>
          <w:b/>
          <w:sz w:val="24"/>
          <w:szCs w:val="24"/>
        </w:rPr>
        <w:t>Charging Cable - $</w:t>
      </w:r>
      <w:r w:rsidR="003279E8" w:rsidRPr="004C3E49">
        <w:rPr>
          <w:rFonts w:cstheme="minorHAnsi"/>
          <w:b/>
          <w:sz w:val="24"/>
          <w:szCs w:val="24"/>
        </w:rPr>
        <w:t>15</w:t>
      </w:r>
      <w:r w:rsidR="006E5C9F" w:rsidRPr="004C3E49">
        <w:rPr>
          <w:rFonts w:cstheme="minorHAnsi"/>
          <w:b/>
          <w:sz w:val="24"/>
          <w:szCs w:val="24"/>
        </w:rPr>
        <w:t>, Zipper Case - $</w:t>
      </w:r>
      <w:r w:rsidR="003279E8" w:rsidRPr="004C3E49">
        <w:rPr>
          <w:rFonts w:cstheme="minorHAnsi"/>
          <w:b/>
          <w:sz w:val="24"/>
          <w:szCs w:val="24"/>
        </w:rPr>
        <w:t>15</w:t>
      </w:r>
      <w:r w:rsidR="006E5C9F" w:rsidRPr="00D9617F">
        <w:rPr>
          <w:rFonts w:cstheme="minorHAnsi"/>
          <w:sz w:val="24"/>
          <w:szCs w:val="24"/>
        </w:rPr>
        <w:t xml:space="preserve">. </w:t>
      </w:r>
    </w:p>
    <w:p w:rsidR="003279E8" w:rsidRPr="00D9617F" w:rsidRDefault="003279E8" w:rsidP="00D9617F">
      <w:pPr>
        <w:pStyle w:val="NoSpacing"/>
        <w:rPr>
          <w:rFonts w:cstheme="minorHAnsi"/>
          <w:sz w:val="24"/>
          <w:szCs w:val="24"/>
        </w:rPr>
      </w:pPr>
    </w:p>
    <w:p w:rsidR="00927A4C" w:rsidRPr="00D9617F" w:rsidRDefault="006E5C9F" w:rsidP="00D9617F">
      <w:pPr>
        <w:pStyle w:val="NoSpacing"/>
        <w:rPr>
          <w:rFonts w:cstheme="minorHAnsi"/>
          <w:sz w:val="24"/>
          <w:szCs w:val="24"/>
        </w:rPr>
      </w:pPr>
      <w:r w:rsidRPr="00D9617F">
        <w:rPr>
          <w:rFonts w:cstheme="minorHAnsi"/>
          <w:sz w:val="24"/>
          <w:szCs w:val="24"/>
        </w:rPr>
        <w:t xml:space="preserve">13.) IMPORTANT - Files cannot be permanently saved to </w:t>
      </w:r>
      <w:r w:rsidR="00EF4F1E">
        <w:rPr>
          <w:rFonts w:cstheme="minorHAnsi"/>
          <w:sz w:val="24"/>
          <w:szCs w:val="24"/>
        </w:rPr>
        <w:t>Hot Spots</w:t>
      </w:r>
      <w:r w:rsidR="006639BB">
        <w:rPr>
          <w:rFonts w:cstheme="minorHAnsi"/>
          <w:sz w:val="24"/>
          <w:szCs w:val="24"/>
        </w:rPr>
        <w:t>.</w:t>
      </w:r>
    </w:p>
    <w:sectPr w:rsidR="00927A4C" w:rsidRPr="00D9617F" w:rsidSect="006D0C45">
      <w:pgSz w:w="12240" w:h="16340"/>
      <w:pgMar w:top="1086" w:right="392" w:bottom="686" w:left="5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9F"/>
    <w:rsid w:val="001A1E91"/>
    <w:rsid w:val="001A7BE1"/>
    <w:rsid w:val="003279E8"/>
    <w:rsid w:val="004C3E49"/>
    <w:rsid w:val="006639BB"/>
    <w:rsid w:val="006E5C9F"/>
    <w:rsid w:val="007E7B23"/>
    <w:rsid w:val="008F41AB"/>
    <w:rsid w:val="00927A4C"/>
    <w:rsid w:val="009F3EF5"/>
    <w:rsid w:val="00A02736"/>
    <w:rsid w:val="00BE63DC"/>
    <w:rsid w:val="00CE49ED"/>
    <w:rsid w:val="00D9617F"/>
    <w:rsid w:val="00E344B0"/>
    <w:rsid w:val="00EF4F1E"/>
    <w:rsid w:val="00FB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E91"/>
  </w:style>
  <w:style w:type="paragraph" w:customStyle="1" w:styleId="Default">
    <w:name w:val="Default"/>
    <w:rsid w:val="006E5C9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E49ED"/>
    <w:rPr>
      <w:color w:val="0000FF" w:themeColor="hyperlink"/>
      <w:u w:val="single"/>
    </w:rPr>
  </w:style>
  <w:style w:type="paragraph" w:styleId="BalloonText">
    <w:name w:val="Balloon Text"/>
    <w:basedOn w:val="Normal"/>
    <w:link w:val="BalloonTextChar"/>
    <w:uiPriority w:val="99"/>
    <w:semiHidden/>
    <w:unhideWhenUsed/>
    <w:rsid w:val="00CE49ED"/>
    <w:rPr>
      <w:rFonts w:ascii="Tahoma" w:hAnsi="Tahoma" w:cs="Tahoma"/>
      <w:sz w:val="16"/>
      <w:szCs w:val="16"/>
    </w:rPr>
  </w:style>
  <w:style w:type="character" w:customStyle="1" w:styleId="BalloonTextChar">
    <w:name w:val="Balloon Text Char"/>
    <w:basedOn w:val="DefaultParagraphFont"/>
    <w:link w:val="BalloonText"/>
    <w:uiPriority w:val="99"/>
    <w:semiHidden/>
    <w:rsid w:val="00CE4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E91"/>
  </w:style>
  <w:style w:type="paragraph" w:customStyle="1" w:styleId="Default">
    <w:name w:val="Default"/>
    <w:rsid w:val="006E5C9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E49ED"/>
    <w:rPr>
      <w:color w:val="0000FF" w:themeColor="hyperlink"/>
      <w:u w:val="single"/>
    </w:rPr>
  </w:style>
  <w:style w:type="paragraph" w:styleId="BalloonText">
    <w:name w:val="Balloon Text"/>
    <w:basedOn w:val="Normal"/>
    <w:link w:val="BalloonTextChar"/>
    <w:uiPriority w:val="99"/>
    <w:semiHidden/>
    <w:unhideWhenUsed/>
    <w:rsid w:val="00CE49ED"/>
    <w:rPr>
      <w:rFonts w:ascii="Tahoma" w:hAnsi="Tahoma" w:cs="Tahoma"/>
      <w:sz w:val="16"/>
      <w:szCs w:val="16"/>
    </w:rPr>
  </w:style>
  <w:style w:type="character" w:customStyle="1" w:styleId="BalloonTextChar">
    <w:name w:val="Balloon Text Char"/>
    <w:basedOn w:val="DefaultParagraphFont"/>
    <w:link w:val="BalloonText"/>
    <w:uiPriority w:val="99"/>
    <w:semiHidden/>
    <w:rsid w:val="00CE4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8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ff@beekleylibrary.org" TargetMode="External"/><Relationship Id="rId5" Type="http://schemas.openxmlformats.org/officeDocument/2006/relationships/hyperlink" Target="mailto:Staff@beekley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2023-02-01T19:31:00Z</dcterms:created>
  <dcterms:modified xsi:type="dcterms:W3CDTF">2023-02-27T22:00:00Z</dcterms:modified>
</cp:coreProperties>
</file>